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Adult Learning Centre — Language Support Coordination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the language assistance needed for a defined interaction or written material. Setting: Adult Learning Centre.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Language Support Coordination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Interaction or material requiring support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Source and requested languages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Topics and terminology the language helper should prepare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Timing, format and practical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Adult Learning Centre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Learning session and classroom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Teaching pack, exercise set or shared device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Reading format, room setup or facilitator coordination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klarstig.ai/templates/adult-learning-centre-language-support-coordination-tl-03708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Adult Learning Centre — Language Support Coordination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https://klarstig.ai/templates/adult-learning-centre-language-support-coordination-tl-03708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dult-learning-centre-language-support-coordination-tl-03708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dult-learning-centre-language-support-coordination-tl-03708" TargetMode="External"/></Relationships>
</file>

<file path=docProps/core.xml><?xml version="1.0" encoding="utf-8"?>
<cp:coreProperties xmlns:cp="http://schemas.openxmlformats.org/package/2006/metadata/core-properties" xmlns:dc="http://purl.org/dc/elements/1.1/">
  <dc:title>Adult Learning Centre — Language Support Coordination</dc:title>
  <dc:creator>Klarstig</dc:creator>
  <dc:language>en</dc:language>
</cp:coreProperties>
</file>