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Dog Grooming Salon — Small Service Trial Feedback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Collect specific observations about a small service trial before deciding its next iteration. Setting: Dog Grooming Salon.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Small Service Trial Feedback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Trial session or version experienced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attempted and what worked well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Point of difficulty and how it affected completion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Most useful change for the next trial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Dog Grooming Salon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Grooming appointment and workstation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Grooming kit, coat-care supply or appointment code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Quiet waiting space, equipment cleaning or pickup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klarstig.ai/templates/dog-grooming-salon-small-service-trial-feedback-tl-05871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Dog Grooming Salon — Small Service Trial Feedback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https://klarstig.ai/templates/dog-grooming-salon-small-service-trial-feedback-tl-05871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dog-grooming-salon-small-service-trial-feedback-tl-0587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dog-grooming-salon-small-service-trial-feedback-tl-05871" TargetMode="External"/></Relationships>
</file>

<file path=docProps/core.xml><?xml version="1.0" encoding="utf-8"?>
<cp:coreProperties xmlns:cp="http://schemas.openxmlformats.org/package/2006/metadata/core-properties" xmlns:dc="http://purl.org/dc/elements/1.1/">
  <dc:title>Dog Grooming Salon — Small Service Trial Feedback</dc:title>
  <dc:creator>Klarstig</dc:creator>
  <dc:language>en</dc:language>
</cp:coreProperties>
</file>