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Event Equipment Rental — Language Support Coordination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Describe the language assistance needed for a defined interaction or written material. Setting: Event Equipment Rental.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Language Support Coordination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Interaction or material requiring support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Source and requested languages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Topics and terminology the language helper should prepare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Timing, format and practical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Event Equipment Rental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Rental order and dispatch or return bay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Equipment bundle, case number or accessory list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Loading order, setup window or return-count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klarstig.ai/templates/event-equipment-rental-language-support-coordination-tl-03725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Event Equipment Rental — Language Support Coordination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https://klarstig.ai/templates/event-equipment-rental-language-support-coordination-tl-03725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event-equipment-rental-language-support-coordination-tl-0372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event-equipment-rental-language-support-coordination-tl-03725" TargetMode="External"/></Relationships>
</file>

<file path=docProps/core.xml><?xml version="1.0" encoding="utf-8"?>
<cp:coreProperties xmlns:cp="http://schemas.openxmlformats.org/package/2006/metadata/core-properties" xmlns:dc="http://purl.org/dc/elements/1.1/">
  <dc:title>Event Equipment Rental — Language Support Coordination</dc:title>
  <dc:creator>Klarstig</dc:creator>
  <dc:language>en</dc:language>
</cp:coreProperties>
</file>