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Farm Shop — Operational Lessons Log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Capture concrete lessons from a completed activity and assign a practical follow-up. Setting: Farm Shop.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Operational Lessons Log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Completed activity or operating period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What happened and evidence supporting the observation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Practice to repeat or change next time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Concrete next action and how improvement will be checked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Farm Shop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Shop display, pickup session or produce batch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Produce category, container size or batch label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Harvest timing, stock rotation or customer pickup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klarstig.ai/templates/farm-shop-operational-lessons-log-tl-05994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Farm Shop — Operational Lessons Log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https://klarstig.ai/templates/farm-shop-operational-lessons-log-tl-05994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farm-shop-operational-lessons-log-tl-05994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farm-shop-operational-lessons-log-tl-05994" TargetMode="External"/></Relationships>
</file>

<file path=docProps/core.xml><?xml version="1.0" encoding="utf-8"?>
<cp:coreProperties xmlns:cp="http://schemas.openxmlformats.org/package/2006/metadata/core-properties" xmlns:dc="http://purl.org/dc/elements/1.1/">
  <dc:title>Farm Shop — Operational Lessons Log</dc:title>
  <dc:creator>Klarstig</dc:creator>
  <dc:language>en</dc:language>
</cp:coreProperties>
</file>