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Florist Studio — Closing Exception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work left unresolved at closing so the next opening can be planned. Setting: Florist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Closing Exception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session and area inspected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step that could not be completed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condition and temporary precautions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Evidence needed before the exception can be closed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Florist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Order batch and preparation or display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Flower variety, container or arrangement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Stem conditioning, fragile packing or collection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klarstig.ai/templates/florist-studio-closing-exception-log-tl-03130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Florist Studio — Closing Exception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https://klarstig.ai/templates/florist-studio-closing-exception-log-tl-03130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lorist-studio-closing-exception-log-tl-0313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lorist-studio-closing-exception-log-tl-03130" TargetMode="External"/></Relationships>
</file>

<file path=docProps/core.xml><?xml version="1.0" encoding="utf-8"?>
<cp:coreProperties xmlns:cp="http://schemas.openxmlformats.org/package/2006/metadata/core-properties" xmlns:dc="http://purl.org/dc/elements/1.1/">
  <dc:title>Florist Studio — Closing Exception Log</dc:title>
  <dc:creator>Klarstig</dc:creator>
  <dc:language>en</dc:language>
</cp:coreProperties>
</file>