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Guesthouse — Equipment Fault Triage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Capture observable equipment problems and their operating impact before a repair is assigned. Setting: Guesthouse.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Equipment Fault Triage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Affected equipment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Observed symptoms and when they occur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Work affected and available alternative equipment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Actions already taken and results observed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Guesthouse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Room, common area or stay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Linen set, welcome pack or room equipment involved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Turnover window, quiet hours or arrival coordination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klarstig.ai/templates/guesthouse-equipment-fault-triage-tl-03373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Guesthouse — Equipment Fault Triage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https://klarstig.ai/templates/guesthouse-equipment-fault-triage-tl-03373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guesthouse-equipment-fault-triage-tl-03373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guesthouse-equipment-fault-triage-tl-03373" TargetMode="External"/></Relationships>
</file>

<file path=docProps/core.xml><?xml version="1.0" encoding="utf-8"?>
<cp:coreProperties xmlns:cp="http://schemas.openxmlformats.org/package/2006/metadata/core-properties" xmlns:dc="http://purl.org/dc/elements/1.1/">
  <dc:title>Guesthouse — Equipment Fault Triage</dc:title>
  <dc:creator>Klarstig</dc:creator>
  <dc:language>en</dc:language>
</cp:coreProperties>
</file>