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Makerspace — Operating Capacity Watch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Track a defined capacity measure and record when additional resources may be needed. Setting: Makerspace.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Operating Capacity Watch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Capacity measure and observation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Available capacity, committed demand and measurement units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Threshold agreed for raising an internal alert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Response proposed if demand reaches that threshold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Makerspace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 zone, project session or machine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thickness, tool setup or project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Supervision, extraction, setup-change or storage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klarstig.ai/templates/makerspace-operating-capacity-watch-tl-04319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Makerspace — Operating Capacity Watch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https://klarstig.ai/templates/makerspace-operating-capacity-watch-tl-04319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makerspace-operating-capacity-watch-tl-0431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makerspace-operating-capacity-watch-tl-04319" TargetMode="External"/></Relationships>
</file>

<file path=docProps/core.xml><?xml version="1.0" encoding="utf-8"?>
<cp:coreProperties xmlns:cp="http://schemas.openxmlformats.org/package/2006/metadata/core-properties" xmlns:dc="http://purl.org/dc/elements/1.1/">
  <dc:title>Makerspace — Operating Capacity Watch</dc:title>
  <dc:creator>Klarstig</dc:creator>
  <dc:language>en</dc:language>
</cp:coreProperties>
</file>