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Music Rehearsal Rooms — Language Support Coordination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the language assistance needed for a defined interaction or written material. Setting: Music Rehearsal Rooms.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Language Support Coordination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Interaction or material requiring support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Source and requested languages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Topics and terminology the language helper should prepare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Timing, format and practical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Music Rehearsal Rooms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Rehearsal booking and room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Instrument stand, amplifier or cable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Sound isolation, setup changes or shared-kit handover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klarstig.ai/templates/music-rehearsal-rooms-language-support-coordination-tl-03737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Music Rehearsal Rooms — Language Support Coordination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https://klarstig.ai/templates/music-rehearsal-rooms-language-support-coordination-tl-03737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usic-rehearsal-rooms-language-support-coordination-tl-0373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usic-rehearsal-rooms-language-support-coordination-tl-03737" TargetMode="External"/></Relationships>
</file>

<file path=docProps/core.xml><?xml version="1.0" encoding="utf-8"?>
<cp:coreProperties xmlns:cp="http://schemas.openxmlformats.org/package/2006/metadata/core-properties" xmlns:dc="http://purl.org/dc/elements/1.1/">
  <dc:title>Music Rehearsal Rooms — Language Support Coordination</dc:title>
  <dc:creator>Klarstig</dc:creator>
  <dc:language>en</dc:language>
</cp:coreProperties>
</file>