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Walking Tour Operator — Reopening Readiness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Verify that closure-related tasks have been resolved before resuming normal service. Setting: Walking Tour Operator.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Reopening Readiness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Closure reference and planned reopening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 tasks completed and evidence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Limitations that remain on resumed service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must receive the reopening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Walking Tour Operator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Tour route and departure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Guide pack, stop location or group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Walking pace, route diversion or meeting-point visibility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klarstig.ai/templates/walking-tour-operator-reopening-readiness-review-tl-05122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Walking Tour Operator — Reopening Readiness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https://klarstig.ai/templates/walking-tour-operator-reopening-readiness-review-tl-05122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walking-tour-operator-reopening-readiness-review-tl-0512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walking-tour-operator-reopening-readiness-review-tl-05122" TargetMode="External"/></Relationships>
</file>

<file path=docProps/core.xml><?xml version="1.0" encoding="utf-8"?>
<cp:coreProperties xmlns:cp="http://schemas.openxmlformats.org/package/2006/metadata/core-properties" xmlns:dc="http://purl.org/dc/elements/1.1/">
  <dc:title>Walking Tour Operator — Reopening Readiness Review</dc:title>
  <dc:creator>Klarstig</dc:creator>
  <dc:language>en</dc:language>
</cp:coreProperties>
</file>