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Salas de ensayo musical — Coordinación de un cierre temporal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Enumere los preparativos de un cierre breve y las condiciones para reabrir. Entorno: Salas de ensayo musical.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 cierre temporal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o servicio que se suspende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Trabajo, reservas y entregas que deben reorganizarse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Avisos, materiales y organización del acceso durante el cierre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y comunicaciones necesarias antes de reabrir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Salas de ensayo musical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ensayo y referencia de sala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Soporte de instrumento, amplificador o kit de cables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Aislamiento acústico, cambios de montaje o entrega del kit compartido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klarstig.ai/es/templates/music-rehearsal-rooms-temporary-closure-coordination-tl-05087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Salas de ensayo musical — Coordinación de un cierre temporal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https://klarstig.ai/es/templates/music-rehearsal-rooms-temporary-closure-coordination-tl-05087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usic-rehearsal-rooms-temporary-closure-coordination-tl-0508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usic-rehearsal-rooms-temporary-closure-coordination-tl-05087" TargetMode="External"/></Relationships>
</file>

<file path=docProps/core.xml><?xml version="1.0" encoding="utf-8"?>
<cp:coreProperties xmlns:cp="http://schemas.openxmlformats.org/package/2006/metadata/core-properties" xmlns:dc="http://purl.org/dc/elements/1.1/">
  <dc:title>Salas de ensayo musical — Coordinación de un cierre temporal</dc:title>
  <dc:creator>Klarstig</dc:creator>
  <dc:language>es</dc:language>
</cp:coreProperties>
</file>