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Estudio fotográfico — Análisis de una cola desbordada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Documente cuándo la demanda superó la capacidad y qué factores afectaron a la cola. Entorno: Estudio fotográfico.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Análisis de una cola desbordada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Ubicación de la cola y período observado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Patrón de llegadas y condiciones aproximadas de espera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Cuello de botella y desvío temporal utilizado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Cambio de capacidad o información que se probará la próxima vez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Estudio fotográfico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 sesión y estudio o escenario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Kit de iluminación, fondo o grupo de accesorios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Tiempo de cambio de escenario, distribución eléctrica o custodia del equipo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klarstig.ai/es/templates/photography-studio-queue-overflow-review-tl-03776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Estudio fotográfico — Análisis de una cola desbordada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https://klarstig.ai/es/templates/photography-studio-queue-overflow-review-tl-03776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photography-studio-queue-overflow-review-tl-03776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photography-studio-queue-overflow-review-tl-03776" TargetMode="External"/></Relationships>
</file>

<file path=docProps/core.xml><?xml version="1.0" encoding="utf-8"?>
<cp:coreProperties xmlns:cp="http://schemas.openxmlformats.org/package/2006/metadata/core-properties" xmlns:dc="http://purl.org/dc/elements/1.1/">
  <dc:title>Estudio fotográfico — Análisis de una cola desbordada</dc:title>
  <dc:creator>Klarstig</dc:creator>
  <dc:language>es</dc:language>
</cp:coreProperties>
</file>