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Jardín abierto al público — Comprobación antes de abrir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los preparativos necesarios antes de abrir y las incidencias pendientes. Entorno: Jardín abierto al público.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Comprobación antes de abrir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apertura que se comprueba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realizadas y sus resultados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Aspectos que impiden abrir con normalidad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Medidas provisionales propuestas para los asuntos pendientes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Jardín abierto al público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parterre, sendero o zona de visitantes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Grupo de plantas, suministros de jardinería o equipo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temporada, riego o acceso a senderos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klarstig.ai/es/templates/public-garden-opening-readiness-check-tl-03054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Jardín abierto al público — Comprobación antes de abrir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https://klarstig.ai/es/templates/public-garden-opening-readiness-check-tl-03054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ublic-garden-opening-readiness-check-tl-0305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ublic-garden-opening-readiness-check-tl-03054" TargetMode="External"/></Relationships>
</file>

<file path=docProps/core.xml><?xml version="1.0" encoding="utf-8"?>
<cp:coreProperties xmlns:cp="http://schemas.openxmlformats.org/package/2006/metadata/core-properties" xmlns:dc="http://purl.org/dc/elements/1.1/">
  <dc:title>Jardín abierto al público — Comprobación antes de abrir</dc:title>
  <dc:creator>Klarstig</dc:creator>
  <dc:language>es</dc:language>
</cp:coreProperties>
</file>