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klarstig.ai/fr/templates/adult-learning-centre-operating-capacity-watch-tl-04308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https://klarstig.ai/fr/templates/adult-learning-centre-operating-capacity-watch-tl-04308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operating-capacity-watch-tl-043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operating-capacity-watch-tl-04308" TargetMode="External"/></Relationships>
</file>

<file path=docProps/core.xml><?xml version="1.0" encoding="utf-8"?>
<cp:coreProperties xmlns:cp="http://schemas.openxmlformats.org/package/2006/metadata/core-properties" xmlns:dc="http://purl.org/dc/elements/1.1/">
  <dc:title>Centre de formation pour adultes — Suivi de capacité opérationnelle</dc:title>
  <dc:creator>Klarstig</dc:creator>
  <dc:language>fr</dc:language>
</cp:coreProperties>
</file>