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klarstig.ai/fr/templates/adult-learning-centre-operational-photo-brief-tl-05558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https://klarstig.ai/fr/templates/adult-learning-centre-operational-photo-brief-tl-05558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rational-photo-brief-tl-055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rational-photo-brief-tl-05558" TargetMode="External"/></Relationships>
</file>

<file path=docProps/core.xml><?xml version="1.0" encoding="utf-8"?>
<cp:coreProperties xmlns:cp="http://schemas.openxmlformats.org/package/2006/metadata/core-properties" xmlns:dc="http://purl.org/dc/elements/1.1/">
  <dc:title>Centre de formation pour adultes — Fiche de prise de vues opérationnelle</dc:title>
  <dc:creator>Klarstig</dc:creator>
  <dc:language>fr</dc:language>
</cp:coreProperties>
</file>