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klarstig.ai/fr/templates/adult-learning-centre-translated-instructions-review-tl-05658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https://klarstig.ai/fr/templates/adult-learning-centre-translated-instructions-review-tl-05658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translated-instructions-review-tl-056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translated-instructions-review-tl-05658" TargetMode="External"/></Relationships>
</file>

<file path=docProps/core.xml><?xml version="1.0" encoding="utf-8"?>
<cp:coreProperties xmlns:cp="http://schemas.openxmlformats.org/package/2006/metadata/core-properties" xmlns:dc="http://purl.org/dc/elements/1.1/">
  <dc:title>Centre de formation pour adultes — Relecture de consignes traduites</dc:title>
  <dc:creator>Klarstig</dc:creator>
  <dc:language>fr</dc:language>
</cp:coreProperties>
</file>