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protection animale — Compte rendu de contrôle après nettoyage</w:t>
      </w:r>
    </w:p>
    <w:p>
      <w:pPr>
        <w:spacing w:after="200"/>
      </w:pPr>
      <w:r>
        <w:rPr>
          <w:rFonts w:ascii="Arial" w:hAnsi="Arial" w:cs="Arial"/>
          <w:color w:val="5F6B76"/>
          <w:sz w:val="20"/>
        </w:rPr>
        <w:t xml:space="preserve">Consignez le résultat d’un nouveau contrôle de nettoyage et le travail restant. Contexte : Centre de protection animale.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contrôle après nettoyage</w:t>
      </w:r>
    </w:p>
    <w:p>
      <w:pPr>
        <w:spacing w:after="40"/>
      </w:pPr>
      <w:r>
        <w:rPr>
          <w:rFonts w:ascii="Arial" w:hAnsi="Arial" w:cs="Arial"/>
          <w:b/>
          <w:color w:val="173247"/>
          <w:sz w:val="21"/>
        </w:rPr>
        <w:t xml:space="preserve">Zone et référence du nettoyage précédent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Surfaces ou points contrôlés à nouveau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observé et résidus ou obstacles restants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supplémentaire et modalités du prochain contrôle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protection animale</w:t>
      </w:r>
    </w:p>
    <w:p>
      <w:pPr>
        <w:spacing w:after="40"/>
      </w:pPr>
      <w:r>
        <w:rPr>
          <w:rFonts w:ascii="Arial" w:hAnsi="Arial" w:cs="Arial"/>
          <w:b/>
          <w:color w:val="173247"/>
          <w:sz w:val="21"/>
        </w:rPr>
        <w:t xml:space="preserve">Zone du centre et référence interne de l’animal ou du box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Caisse de transport, couchage ou fournitures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séparation, de limitation du bruit ou de relève des soigneurs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klarstig.ai/fr/templates/animal-rescue-centre-cleaning-recheck-record-tl-03452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protection animale — Compte rendu de contrôle après nettoyage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https://klarstig.ai/fr/templates/animal-rescue-centre-cleaning-recheck-record-tl-03452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nimal-rescue-centre-cleaning-recheck-record-tl-0345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nimal-rescue-centre-cleaning-recheck-record-tl-03452" TargetMode="External"/></Relationships>
</file>

<file path=docProps/core.xml><?xml version="1.0" encoding="utf-8"?>
<cp:coreProperties xmlns:cp="http://schemas.openxmlformats.org/package/2006/metadata/core-properties" xmlns:dc="http://purl.org/dc/elements/1.1/">
  <dc:title>Centre de protection animale — Compte rendu de contrôle après nettoyage</dc:title>
  <dc:creator>Klarstig</dc:creator>
  <dc:language>fr</dc:language>
</cp:coreProperties>
</file>