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klarstig.ai/fr/templates/animal-rescue-centre-display-refresh-brief-tl-05502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https://klarstig.ai/fr/templates/animal-rescue-centre-display-refresh-brief-tl-05502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display-refresh-brief-tl-055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display-refresh-brief-tl-05502" TargetMode="External"/></Relationships>
</file>

<file path=docProps/core.xml><?xml version="1.0" encoding="utf-8"?>
<cp:coreProperties xmlns:cp="http://schemas.openxmlformats.org/package/2006/metadata/core-properties" xmlns:dc="http://purl.org/dc/elements/1.1/">
  <dc:title>Centre de protection animale — Fiche de renouvellement de présentation</dc:title>
  <dc:creator>Klarstig</dc:creator>
  <dc:language>fr</dc:language>
</cp:coreProperties>
</file>