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klarstig.ai/fr/templates/animal-rescue-centre-task-practice-observation-tl-04702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https://klarstig.ai/fr/templates/animal-rescue-centre-task-practice-observation-tl-04702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task-practice-observation-tl-047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task-practice-observation-tl-04702" TargetMode="External"/></Relationships>
</file>

<file path=docProps/core.xml><?xml version="1.0" encoding="utf-8"?>
<cp:coreProperties xmlns:cp="http://schemas.openxmlformats.org/package/2006/metadata/core-properties" xmlns:dc="http://purl.org/dc/elements/1.1/">
  <dc:title>Centre de protection animale — Observation d’un exercice pratique</dc:title>
  <dc:creator>Klarstig</dc:creator>
  <dc:language>fr</dc:language>
</cp:coreProperties>
</file>