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klarstig.ai/fr/templates/animal-rescue-centre-translated-instructions-review-tl-05652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https://klarstig.ai/fr/templates/animal-rescue-centre-translated-instructions-review-tl-05652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translated-instructions-review-tl-0565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translated-instructions-review-tl-05652" TargetMode="External"/></Relationships>
</file>

<file path=docProps/core.xml><?xml version="1.0" encoding="utf-8"?>
<cp:coreProperties xmlns:cp="http://schemas.openxmlformats.org/package/2006/metadata/core-properties" xmlns:dc="http://purl.org/dc/elements/1.1/">
  <dc:title>Centre de protection animale — Relecture de consignes traduites</dc:title>
  <dc:creator>Klarstig</dc:creator>
  <dc:language>fr</dc:language>
</cp:coreProperties>
</file>