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klarstig.ai/fr/templates/bicycle-workshop-backup-coverage-request-tl-04662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https://klarstig.ai/fr/templates/bicycle-workshop-backup-coverage-request-tl-04662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backup-coverage-request-tl-046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backup-coverage-request-tl-04662" TargetMode="External"/></Relationships>
</file>

<file path=docProps/core.xml><?xml version="1.0" encoding="utf-8"?>
<cp:coreProperties xmlns:cp="http://schemas.openxmlformats.org/package/2006/metadata/core-properties" xmlns:dc="http://purl.org/dc/elements/1.1/">
  <dc:title>Atelier vélo — Demande de renfort de remplacement</dc:title>
  <dc:creator>Klarstig</dc:creator>
  <dc:language>fr</dc:language>
</cp:coreProperties>
</file>