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vélo — Qualification d’une panne de matériel</w:t>
      </w:r>
    </w:p>
    <w:p>
      <w:pPr>
        <w:spacing w:after="200"/>
      </w:pPr>
      <w:r>
        <w:rPr>
          <w:rFonts w:ascii="Arial" w:hAnsi="Arial" w:cs="Arial"/>
          <w:color w:val="5F6B76"/>
          <w:sz w:val="20"/>
        </w:rPr>
        <w:t xml:space="preserve">Décrivez les problèmes observables et leur impact avant d’attribuer une réparation. Contexte : Atelier vélo.</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Qualification d’une panne de matériel</w:t>
      </w:r>
    </w:p>
    <w:p>
      <w:pPr>
        <w:spacing w:after="40"/>
      </w:pPr>
      <w:r>
        <w:rPr>
          <w:rFonts w:ascii="Arial" w:hAnsi="Arial" w:cs="Arial"/>
          <w:b/>
          <w:color w:val="173247"/>
          <w:sz w:val="21"/>
        </w:rPr>
        <w:t xml:space="preserve">Référence du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Symptômes observés et circonstances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Travail affecté et matériel de remplacement disponible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Actions déjà réalisées et résultats observés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vélo</w:t>
      </w:r>
    </w:p>
    <w:p>
      <w:pPr>
        <w:spacing w:after="40"/>
      </w:pPr>
      <w:r>
        <w:rPr>
          <w:rFonts w:ascii="Arial" w:hAnsi="Arial" w:cs="Arial"/>
          <w:b/>
          <w:color w:val="173247"/>
          <w:sz w:val="21"/>
        </w:rPr>
        <w:t xml:space="preserve">Poste d’atelier et référence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vélo, dimension de composant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Compatibilité des pièces, espace de stockage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klarstig.ai/fr/templates/bicycle-workshop-equipment-fault-triage-tl-03362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vélo — Qualification d’une panne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https://klarstig.ai/fr/templates/bicycle-workshop-equipment-fault-triage-tl-03362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icycle-workshop-equipment-fault-triage-tl-0336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icycle-workshop-equipment-fault-triage-tl-03362" TargetMode="External"/></Relationships>
</file>

<file path=docProps/core.xml><?xml version="1.0" encoding="utf-8"?>
<cp:coreProperties xmlns:cp="http://schemas.openxmlformats.org/package/2006/metadata/core-properties" xmlns:dc="http://purl.org/dc/elements/1.1/">
  <dc:title>Atelier vélo — Qualification d’une panne de matériel</dc:title>
  <dc:creator>Klarstig</dc:creator>
  <dc:language>fr</dc:language>
</cp:coreProperties>
</file>