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klarstig.ai/fr/templates/bicycle-workshop-visitor-wayfinding-walkthrough-tl-03612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https://klarstig.ai/fr/templates/bicycle-workshop-visitor-wayfinding-walkthrough-tl-03612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visitor-wayfinding-walkthrough-tl-036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visitor-wayfinding-walkthrough-tl-03612" TargetMode="External"/></Relationships>
</file>

<file path=docProps/core.xml><?xml version="1.0" encoding="utf-8"?>
<cp:coreProperties xmlns:cp="http://schemas.openxmlformats.org/package/2006/metadata/core-properties" xmlns:dc="http://purl.org/dc/elements/1.1/">
  <dc:title>Atelier vélo — Évaluation du parcours d’orientation</dc:title>
  <dc:creator>Klarstig</dc:creator>
  <dc:language>fr</dc:language>
</cp:coreProperties>
</file>