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Terrain de camping — Compte rendu de contrôle après nettoyage</w:t>
      </w:r>
    </w:p>
    <w:p>
      <w:pPr>
        <w:spacing w:after="200"/>
      </w:pPr>
      <w:r>
        <w:rPr>
          <w:rFonts w:ascii="Arial" w:hAnsi="Arial" w:cs="Arial"/>
          <w:color w:val="5F6B76"/>
          <w:sz w:val="20"/>
        </w:rPr>
        <w:t xml:space="preserve">Consignez le résultat d’un nouveau contrôle de nettoyage et le travail restant. Contexte : Terrain de camping.</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contrôle après nettoyage</w:t>
      </w:r>
    </w:p>
    <w:p>
      <w:pPr>
        <w:spacing w:after="40"/>
      </w:pPr>
      <w:r>
        <w:rPr>
          <w:rFonts w:ascii="Arial" w:hAnsi="Arial" w:cs="Arial"/>
          <w:b/>
          <w:color w:val="173247"/>
          <w:sz w:val="21"/>
        </w:rPr>
        <w:t xml:space="preserve">Zone et référence du nettoyage précédent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Surfaces ou points contrôlés à nouveau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observé et résidus ou obstacles restants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supplémentaire et modalités du prochain contrôle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Terrain de camping</w:t>
      </w:r>
    </w:p>
    <w:p>
      <w:pPr>
        <w:spacing w:after="40"/>
      </w:pPr>
      <w:r>
        <w:rPr>
          <w:rFonts w:ascii="Arial" w:hAnsi="Arial" w:cs="Arial"/>
          <w:b/>
          <w:color w:val="173247"/>
          <w:sz w:val="21"/>
        </w:rPr>
        <w:t xml:space="preserve">Emplacement, équipement commun ou référence d’arrivée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Repère d’emplacement, kit d’accueil ou matériel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véhicules, heures calmes ou état du terrain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klarstig.ai/fr/templates/campground-cleaning-recheck-record-tl-03492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Terrain de camping — Compte rendu de contrôle après nettoyage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https://klarstig.ai/fr/templates/campground-cleaning-recheck-record-tl-03492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mpground-cleaning-recheck-record-tl-0349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mpground-cleaning-recheck-record-tl-03492" TargetMode="External"/></Relationships>
</file>

<file path=docProps/core.xml><?xml version="1.0" encoding="utf-8"?>
<cp:coreProperties xmlns:cp="http://schemas.openxmlformats.org/package/2006/metadata/core-properties" xmlns:dc="http://purl.org/dc/elements/1.1/">
  <dc:title>Terrain de camping — Compte rendu de contrôle après nettoyage</dc:title>
  <dc:creator>Klarstig</dc:creator>
  <dc:language>fr</dc:language>
</cp:coreProperties>
</file>