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klarstig.ai/fr/templates/cleaning-service-team-display-refresh-brief-tl-05517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https://klarstig.ai/fr/templates/cleaning-service-team-display-refresh-brief-tl-05517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display-refresh-brief-tl-055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display-refresh-brief-tl-05517" TargetMode="External"/></Relationships>
</file>

<file path=docProps/core.xml><?xml version="1.0" encoding="utf-8"?>
<cp:coreProperties xmlns:cp="http://schemas.openxmlformats.org/package/2006/metadata/core-properties" xmlns:dc="http://purl.org/dc/elements/1.1/">
  <dc:title>Équipe de nettoyage — Fiche de renouvellement de présentation</dc:title>
  <dc:creator>Klarstig</dc:creator>
  <dc:language>fr</dc:language>
</cp:coreProperties>
</file>