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de nettoyage — Organisation d’un soutien linguistique</w:t>
      </w:r>
    </w:p>
    <w:p>
      <w:pPr>
        <w:spacing w:after="200"/>
      </w:pPr>
      <w:r>
        <w:rPr>
          <w:rFonts w:ascii="Arial" w:hAnsi="Arial" w:cs="Arial"/>
          <w:color w:val="5F6B76"/>
          <w:sz w:val="20"/>
        </w:rPr>
        <w:t xml:space="preserve">Décrivez l’aide linguistique nécessaire pour un échange ou un document précis. Contexte : Équipe de nettoyage.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de nettoyage</w:t>
      </w:r>
    </w:p>
    <w:p>
      <w:pPr>
        <w:spacing w:after="40"/>
      </w:pPr>
      <w:r>
        <w:rPr>
          <w:rFonts w:ascii="Arial" w:hAnsi="Arial" w:cs="Arial"/>
          <w:b/>
          <w:color w:val="173247"/>
          <w:sz w:val="21"/>
        </w:rPr>
        <w:t xml:space="preserve">Référence de mission et pièce ou zone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de surface, gamme de produits ou kit de matériel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d’entrée, compatibilité des surfaces ou temps de séchage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klarstig.ai/fr/templates/cleaning-service-team-language-support-coordination-tl-03717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de nettoyage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https://klarstig.ai/fr/templates/cleaning-service-team-language-support-coordination-tl-03717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eaning-service-team-language-support-coordination-tl-0371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eaning-service-team-language-support-coordination-tl-03717" TargetMode="External"/></Relationships>
</file>

<file path=docProps/core.xml><?xml version="1.0" encoding="utf-8"?>
<cp:coreProperties xmlns:cp="http://schemas.openxmlformats.org/package/2006/metadata/core-properties" xmlns:dc="http://purl.org/dc/elements/1.1/">
  <dc:title>Équipe de nettoyage — Organisation d’un soutien linguistique</dc:title>
  <dc:creator>Klarstig</dc:creator>
  <dc:language>fr</dc:language>
</cp:coreProperties>
</file>