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klarstig.ai/fr/templates/cleaning-service-team-operating-capacity-watch-tl-04317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https://klarstig.ai/fr/templates/cleaning-service-team-operating-capacity-watch-tl-04317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operating-capacity-watch-tl-043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operating-capacity-watch-tl-04317" TargetMode="External"/></Relationships>
</file>

<file path=docProps/core.xml><?xml version="1.0" encoding="utf-8"?>
<cp:coreProperties xmlns:cp="http://schemas.openxmlformats.org/package/2006/metadata/core-properties" xmlns:dc="http://purl.org/dc/elements/1.1/">
  <dc:title>Équipe de nettoyage — Suivi de capacité opérationnelle</dc:title>
  <dc:creator>Klarstig</dc:creator>
  <dc:language>fr</dc:language>
</cp:coreProperties>
</file>