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de nettoyage — Suivi d’un engagement fournisseur</w:t>
      </w:r>
    </w:p>
    <w:p>
      <w:pPr>
        <w:spacing w:after="200"/>
      </w:pPr>
      <w:r>
        <w:rPr>
          <w:rFonts w:ascii="Arial" w:hAnsi="Arial" w:cs="Arial"/>
          <w:color w:val="5F6B76"/>
          <w:sz w:val="20"/>
        </w:rPr>
        <w:t xml:space="preserve">Comparez un engagement fournisseur à la réponse ou livraison reçue. Contexte : Équipe de nettoyage.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d’un engagement fournisseur</w:t>
      </w:r>
    </w:p>
    <w:p>
      <w:pPr>
        <w:spacing w:after="40"/>
      </w:pPr>
      <w:r>
        <w:rPr>
          <w:rFonts w:ascii="Arial" w:hAnsi="Arial" w:cs="Arial"/>
          <w:b/>
          <w:color w:val="173247"/>
          <w:sz w:val="21"/>
        </w:rPr>
        <w:t xml:space="preserve">Fournisseur et référence de commande ou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Engagement et calendrier initialement prévu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Dernière réponse et écart restant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Prochaine question ou voie d’escalade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de nettoyage</w:t>
      </w:r>
    </w:p>
    <w:p>
      <w:pPr>
        <w:spacing w:after="40"/>
      </w:pPr>
      <w:r>
        <w:rPr>
          <w:rFonts w:ascii="Arial" w:hAnsi="Arial" w:cs="Arial"/>
          <w:b/>
          <w:color w:val="173247"/>
          <w:sz w:val="21"/>
        </w:rPr>
        <w:t xml:space="preserve">Référence de mission et pièce ou zone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surface, gamme de produits ou kit de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d’entrée, compatibilité des surfaces ou temps de séchage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klarstig.ai/fr/templates/cleaning-service-team-supplier-commitment-follow-up-tl-04567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de nettoyage — Suivi d’un engagement fournisseur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https://klarstig.ai/fr/templates/cleaning-service-team-supplier-commitment-follow-up-tl-04567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eaning-service-team-supplier-commitment-follow-up-tl-0456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eaning-service-team-supplier-commitment-follow-up-tl-04567" TargetMode="External"/></Relationships>
</file>

<file path=docProps/core.xml><?xml version="1.0" encoding="utf-8"?>
<cp:coreProperties xmlns:cp="http://schemas.openxmlformats.org/package/2006/metadata/core-properties" xmlns:dc="http://purl.org/dc/elements/1.1/">
  <dc:title>Équipe de nettoyage — Suivi d’un engagement fournisseur</dc:title>
  <dc:creator>Klarstig</dc:creator>
  <dc:language>fr</dc:language>
</cp:coreProperties>
</file>