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klarstig.ai/fr/templates/climbing-centre-missed-visit-follow-up-tl-03989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https://klarstig.ai/fr/templates/climbing-centre-missed-visit-follow-up-tl-03989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missed-visit-follow-up-tl-039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missed-visit-follow-up-tl-03989" TargetMode="External"/></Relationships>
</file>

<file path=docProps/core.xml><?xml version="1.0" encoding="utf-8"?>
<cp:coreProperties xmlns:cp="http://schemas.openxmlformats.org/package/2006/metadata/core-properties" xmlns:dc="http://purl.org/dc/elements/1.1/">
  <dc:title>Salle d’escalade — Suivi d’une visite non honorée</dc:title>
  <dc:creator>Klarstig</dc:creator>
  <dc:language>fr</dc:language>
</cp:coreProperties>
</file>