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klarstig.ai/fr/templates/community-arts-centre-public-contact-details-check-tl-05703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https://klarstig.ai/fr/templates/community-arts-centre-public-contact-details-check-tl-05703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public-contact-details-check-tl-057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public-contact-details-check-tl-05703" TargetMode="External"/></Relationships>
</file>

<file path=docProps/core.xml><?xml version="1.0" encoding="utf-8"?>
<cp:coreProperties xmlns:cp="http://schemas.openxmlformats.org/package/2006/metadata/core-properties" xmlns:dc="http://purl.org/dc/elements/1.1/">
  <dc:title>Centre artistique associatif — Vérification des coordonnées publiques</dc:title>
  <dc:creator>Klarstig</dc:creator>
  <dc:language>fr</dc:language>
</cp:coreProperties>
</file>