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klarstig.ai/fr/templates/community-food-pantry-translated-instructions-review-tl-05651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https://klarstig.ai/fr/templates/community-food-pantry-translated-instructions-review-tl-05651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translated-instructions-review-tl-0565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translated-instructions-review-tl-05651" TargetMode="External"/></Relationships>
</file>

<file path=docProps/core.xml><?xml version="1.0" encoding="utf-8"?>
<cp:coreProperties xmlns:cp="http://schemas.openxmlformats.org/package/2006/metadata/core-properties" xmlns:dc="http://purl.org/dc/elements/1.1/">
  <dc:title>Épicerie solidaire — Relecture de consignes traduites</dc:title>
  <dc:creator>Klarstig</dc:creator>
  <dc:language>fr</dc:language>
</cp:coreProperties>
</file>