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Épicerie solidaire — Plan de repli selon la météo</w:t>
      </w:r>
    </w:p>
    <w:p>
      <w:pPr>
        <w:spacing w:after="200"/>
      </w:pPr>
      <w:r>
        <w:rPr>
          <w:rFonts w:ascii="Arial" w:hAnsi="Arial" w:cs="Arial"/>
          <w:color w:val="5F6B76"/>
          <w:sz w:val="20"/>
        </w:rPr>
        <w:t xml:space="preserve">Prévoyez une solution de repli si la météo perturbe une activité. Contexte : Épicerie solidaire.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Plan de repli selon la météo</w:t>
      </w:r>
    </w:p>
    <w:p>
      <w:pPr>
        <w:spacing w:after="40"/>
      </w:pPr>
      <w:r>
        <w:rPr>
          <w:rFonts w:ascii="Arial" w:hAnsi="Arial" w:cs="Arial"/>
          <w:b/>
          <w:color w:val="173247"/>
          <w:sz w:val="21"/>
        </w:rPr>
        <w:t xml:space="preserve">Activité et éléments sensibles à la météo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Conditions à surveiller et responsable de leur contrôle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Lieu, horaire ou organisation de remplacement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Moment de décision et plan de communication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Épicerie solidaire</w:t>
      </w:r>
    </w:p>
    <w:p>
      <w:pPr>
        <w:spacing w:after="40"/>
      </w:pPr>
      <w:r>
        <w:rPr>
          <w:rFonts w:ascii="Arial" w:hAnsi="Arial" w:cs="Arial"/>
          <w:b/>
          <w:color w:val="173247"/>
          <w:sz w:val="21"/>
        </w:rPr>
        <w:t xml:space="preserve">Séance de distribution et point de retrait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Catégorie de colis alimentaire ou référence du lot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Contraintes de rotation des stocks, d’emballage ou de créneau de retrait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klarstig.ai/fr/templates/community-food-pantry-weather-contingency-plan-tl-05001</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Épicerie solidaire — Plan de repli selon la météo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https://klarstig.ai/fr/templates/community-food-pantry-weather-contingency-plan-tl-05001</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ommunity-food-pantry-weather-contingency-plan-tl-05001"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ommunity-food-pantry-weather-contingency-plan-tl-05001" TargetMode="External"/></Relationships>
</file>

<file path=docProps/core.xml><?xml version="1.0" encoding="utf-8"?>
<cp:coreProperties xmlns:cp="http://schemas.openxmlformats.org/package/2006/metadata/core-properties" xmlns:dc="http://purl.org/dc/elements/1.1/">
  <dc:title>Épicerie solidaire — Plan de repli selon la météo</dc:title>
  <dc:creator>Klarstig</dc:creator>
  <dc:language>fr</dc:language>
</cp:coreProperties>
</file>