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Dépôt-vente — Suivi d’un engagement fournisseur</w:t>
      </w:r>
    </w:p>
    <w:p>
      <w:pPr>
        <w:spacing w:after="200"/>
      </w:pPr>
      <w:r>
        <w:rPr>
          <w:rFonts w:ascii="Arial" w:hAnsi="Arial" w:cs="Arial"/>
          <w:color w:val="5F6B76"/>
          <w:sz w:val="20"/>
        </w:rPr>
        <w:t xml:space="preserve">Comparez un engagement fournisseur à la réponse ou livraison reçue. Contexte : Dépôt-vente.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 engagement fournisseur</w:t>
      </w:r>
    </w:p>
    <w:p>
      <w:pPr>
        <w:spacing w:after="40"/>
      </w:pPr>
      <w:r>
        <w:rPr>
          <w:rFonts w:ascii="Arial" w:hAnsi="Arial" w:cs="Arial"/>
          <w:b/>
          <w:color w:val="173247"/>
          <w:sz w:val="21"/>
        </w:rPr>
        <w:t xml:space="preserve">Fournisseur et référence de commande ou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Engagement et calendrier initialement prévu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Dernière réponse et écart restant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question ou voie d’escalade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Dépôt-vente</w:t>
      </w:r>
    </w:p>
    <w:p>
      <w:pPr>
        <w:spacing w:after="40"/>
      </w:pPr>
      <w:r>
        <w:rPr>
          <w:rFonts w:ascii="Arial" w:hAnsi="Arial" w:cs="Arial"/>
          <w:b/>
          <w:color w:val="173247"/>
          <w:sz w:val="21"/>
        </w:rPr>
        <w:t xml:space="preserve">Zone de vente et référence de lot déposé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 d’article, groupe de présentation ou rayonnage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séparation des articles ou retrait par le déposant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klarstig.ai/fr/templates/consignment-shop-supplier-commitment-follow-up-tl-04579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Dépôt-vente — Suivi d’un engagement fournisseur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https://klarstig.ai/fr/templates/consignment-shop-supplier-commitment-follow-up-tl-04579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nsignment-shop-supplier-commitment-follow-up-tl-0457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nsignment-shop-supplier-commitment-follow-up-tl-04579" TargetMode="External"/></Relationships>
</file>

<file path=docProps/core.xml><?xml version="1.0" encoding="utf-8"?>
<cp:coreProperties xmlns:cp="http://schemas.openxmlformats.org/package/2006/metadata/core-properties" xmlns:dc="http://purl.org/dc/elements/1.1/">
  <dc:title>Dépôt-vente — Suivi d’un engagement fournisseur</dc:title>
  <dc:creator>Klarstig</dc:creator>
  <dc:language>fr</dc:language>
</cp:coreProperties>
</file>