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klarstig.ai/fr/templates/coworking-space-display-refresh-brief-tl-05516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https://klarstig.ai/fr/templates/coworking-space-display-refresh-brief-tl-05516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display-refresh-brief-tl-055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display-refresh-brief-tl-05516" TargetMode="External"/></Relationships>
</file>

<file path=docProps/core.xml><?xml version="1.0" encoding="utf-8"?>
<cp:coreProperties xmlns:cp="http://schemas.openxmlformats.org/package/2006/metadata/core-properties" xmlns:dc="http://purl.org/dc/elements/1.1/">
  <dc:title>Espace de travail partagé — Fiche de renouvellement de présentation</dc:title>
  <dc:creator>Klarstig</dc:creator>
  <dc:language>fr</dc:language>
</cp:coreProperties>
</file>