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Espace de travail partagé — Consignes de reprise</w:t>
      </w:r>
    </w:p>
    <w:p>
      <w:pPr>
        <w:spacing w:after="200"/>
      </w:pPr>
      <w:r>
        <w:rPr>
          <w:rFonts w:ascii="Arial" w:hAnsi="Arial" w:cs="Arial"/>
          <w:color w:val="5F6B76"/>
          <w:sz w:val="20"/>
        </w:rPr>
        <w:t xml:space="preserve">Précisez la partie du travail à reprendre et son mode de vérification. Contexte : Espace de travail partagé.</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Consignes de reprise</w:t>
      </w:r>
    </w:p>
    <w:p>
      <w:pPr>
        <w:spacing w:after="40"/>
      </w:pPr>
      <w:r>
        <w:rPr>
          <w:rFonts w:ascii="Arial" w:hAnsi="Arial" w:cs="Arial"/>
          <w:b/>
          <w:color w:val="173247"/>
          <w:sz w:val="21"/>
        </w:rPr>
        <w:t xml:space="preserve">Référence du travail initial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Écart observé par rapport au résultat convenu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Périmètre de correction et éléments à conserver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Contrôles de réception du travail corrigé</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Espace de travail partagé</w:t>
      </w:r>
    </w:p>
    <w:p>
      <w:pPr>
        <w:spacing w:after="40"/>
      </w:pPr>
      <w:r>
        <w:rPr>
          <w:rFonts w:ascii="Arial" w:hAnsi="Arial" w:cs="Arial"/>
          <w:b/>
          <w:color w:val="173247"/>
          <w:sz w:val="21"/>
        </w:rPr>
        <w:t xml:space="preserve">Zone de bureaux, salle de réunion ou événement membres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Appareil partagé, kit de salle ou ressource de bureau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Chevauchement de réservations, zone calme ou accueil des visiteurs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klarstig.ai/fr/templates/coworking-space-rework-instructions-tl-04416</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Espace de travail partagé — Consignes de reprise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https://klarstig.ai/fr/templates/coworking-space-rework-instructions-tl-04416</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oworking-space-rework-instructions-tl-04416"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oworking-space-rework-instructions-tl-04416" TargetMode="External"/></Relationships>
</file>

<file path=docProps/core.xml><?xml version="1.0" encoding="utf-8"?>
<cp:coreProperties xmlns:cp="http://schemas.openxmlformats.org/package/2006/metadata/core-properties" xmlns:dc="http://purl.org/dc/elements/1.1/">
  <dc:title>Espace de travail partagé — Consignes de reprise</dc:title>
  <dc:creator>Klarstig</dc:creator>
  <dc:language>fr</dc:language>
</cp:coreProperties>
</file>