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klarstig.ai/fr/templates/cycle-hire-station-consumable-restock-request-tl-03191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https://klarstig.ai/fr/templates/cycle-hire-station-consumable-restock-request-tl-03191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consumable-restock-request-tl-031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consumable-restock-request-tl-03191" TargetMode="External"/></Relationships>
</file>

<file path=docProps/core.xml><?xml version="1.0" encoding="utf-8"?>
<cp:coreProperties xmlns:cp="http://schemas.openxmlformats.org/package/2006/metadata/core-properties" xmlns:dc="http://purl.org/dc/elements/1.1/">
  <dc:title>Station de location de vélos — Demande de réapprovisionnement en consommables</dc:title>
  <dc:creator>Klarstig</dc:creator>
  <dc:language>fr</dc:language>
</cp:coreProperties>
</file>