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klarstig.ai/fr/templates/cycle-hire-station-display-refresh-brief-tl-05541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https://klarstig.ai/fr/templates/cycle-hire-station-display-refresh-brief-tl-05541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display-refresh-brief-tl-055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display-refresh-brief-tl-05541" TargetMode="External"/></Relationships>
</file>

<file path=docProps/core.xml><?xml version="1.0" encoding="utf-8"?>
<cp:coreProperties xmlns:cp="http://schemas.openxmlformats.org/package/2006/metadata/core-properties" xmlns:dc="http://purl.org/dc/elements/1.1/">
  <dc:title>Station de location de vélos — Fiche de renouvellement de présentation</dc:title>
  <dc:creator>Klarstig</dc:creator>
  <dc:language>fr</dc:language>
</cp:coreProperties>
</file>