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Station de location de vélos — Compte rendu des enseignements opérationnels</w:t>
      </w:r>
    </w:p>
    <w:p>
      <w:pPr>
        <w:spacing w:after="200"/>
      </w:pPr>
      <w:r>
        <w:rPr>
          <w:rFonts w:ascii="Arial" w:hAnsi="Arial" w:cs="Arial"/>
          <w:color w:val="5F6B76"/>
          <w:sz w:val="20"/>
        </w:rPr>
        <w:t xml:space="preserve">Consignez les enseignements concrets d’une activité terminée et la suite à donner. Contexte : Station de location de vélos.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des enseignements opérationnels</w:t>
      </w:r>
    </w:p>
    <w:p>
      <w:pPr>
        <w:spacing w:after="40"/>
      </w:pPr>
      <w:r>
        <w:rPr>
          <w:rFonts w:ascii="Arial" w:hAnsi="Arial" w:cs="Arial"/>
          <w:b/>
          <w:color w:val="173247"/>
          <w:sz w:val="21"/>
        </w:rPr>
        <w:t xml:space="preserve">Activité terminée ou période d’exploitation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Faits observés et éléments qui les étayent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Pratique à conserver ou modifier la prochaine fois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action concrète et mesure de l’amélioration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Station de location de vélos</w:t>
      </w:r>
    </w:p>
    <w:p>
      <w:pPr>
        <w:spacing w:after="40"/>
      </w:pPr>
      <w:r>
        <w:rPr>
          <w:rFonts w:ascii="Arial" w:hAnsi="Arial" w:cs="Arial"/>
          <w:b/>
          <w:color w:val="173247"/>
          <w:sz w:val="21"/>
        </w:rPr>
        <w:t xml:space="preserve">Créneau de location et référence de station ou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du vélo, taille du cadre ou kit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du rack, créneau de retour ou niveau de charge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klarstig.ai/fr/templates/cycle-hire-station-operational-lessons-log-tl-05991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Station de location de vélos — Compte rendu des enseignements opérationnels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https://klarstig.ai/fr/templates/cycle-hire-station-operational-lessons-log-tl-05991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ycle-hire-station-operational-lessons-log-tl-0599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ycle-hire-station-operational-lessons-log-tl-05991" TargetMode="External"/></Relationships>
</file>

<file path=docProps/core.xml><?xml version="1.0" encoding="utf-8"?>
<cp:coreProperties xmlns:cp="http://schemas.openxmlformats.org/package/2006/metadata/core-properties" xmlns:dc="http://purl.org/dc/elements/1.1/">
  <dc:title>Station de location de vélos — Compte rendu des enseignements opérationnels</dc:title>
  <dc:creator>Klarstig</dc:creator>
  <dc:language>fr</dc:language>
</cp:coreProperties>
</file>