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Station de location de vélos — Contrôle d’un échantillon de qualité</w:t>
      </w:r>
    </w:p>
    <w:p>
      <w:pPr>
        <w:spacing w:after="200"/>
      </w:pPr>
      <w:r>
        <w:rPr>
          <w:rFonts w:ascii="Arial" w:hAnsi="Arial" w:cs="Arial"/>
          <w:color w:val="5F6B76"/>
          <w:sz w:val="20"/>
        </w:rPr>
        <w:t xml:space="preserve">Consignez un contrôle par échantillon, les critères appliqués et ses limites. Contexte : Station de location de vélos.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Contrôle d’un échantillon de qualité</w:t>
      </w:r>
    </w:p>
    <w:p>
      <w:pPr>
        <w:spacing w:after="40"/>
      </w:pPr>
      <w:r>
        <w:rPr>
          <w:rFonts w:ascii="Arial" w:hAnsi="Arial" w:cs="Arial"/>
          <w:b/>
          <w:color w:val="173247"/>
          <w:sz w:val="21"/>
        </w:rPr>
        <w:t xml:space="preserve">Lot et méthode d’échantillonnage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contrôlés et critères appliqués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Résultats, anomalies et limites de l’échantillon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 complémentaire ou correction proposée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Station de location de vélos</w:t>
      </w:r>
    </w:p>
    <w:p>
      <w:pPr>
        <w:spacing w:after="40"/>
      </w:pPr>
      <w:r>
        <w:rPr>
          <w:rFonts w:ascii="Arial" w:hAnsi="Arial" w:cs="Arial"/>
          <w:b/>
          <w:color w:val="173247"/>
          <w:sz w:val="21"/>
        </w:rPr>
        <w:t xml:space="preserve">Créneau de location et référence de station ou rack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Référence du vélo, taille du cadre ou kit d’accessoires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Capacité du rack, créneau de retour ou niveau de charge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klarstig.ai/fr/templates/cycle-hire-station-quality-sample-check-tl-04491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Station de location de vélos — Contrôle d’un échantillon de qualité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https://klarstig.ai/fr/templates/cycle-hire-station-quality-sample-check-tl-04491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ycle-hire-station-quality-sample-check-tl-0449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ycle-hire-station-quality-sample-check-tl-04491" TargetMode="External"/></Relationships>
</file>

<file path=docProps/core.xml><?xml version="1.0" encoding="utf-8"?>
<cp:coreProperties xmlns:cp="http://schemas.openxmlformats.org/package/2006/metadata/core-properties" xmlns:dc="http://purl.org/dc/elements/1.1/">
  <dc:title>Station de location de vélos — Contrôle d’un échantillon de qualité</dc:title>
  <dc:creator>Klarstig</dc:creator>
  <dc:language>fr</dc:language>
</cp:coreProperties>
</file>