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Station de location de vélos — Observation d’un exercice pratique</w:t>
      </w:r>
    </w:p>
    <w:p>
      <w:pPr>
        <w:spacing w:after="200"/>
      </w:pPr>
      <w:r>
        <w:rPr>
          <w:rFonts w:ascii="Arial" w:hAnsi="Arial" w:cs="Arial"/>
          <w:color w:val="5F6B76"/>
          <w:sz w:val="20"/>
        </w:rPr>
        <w:t xml:space="preserve">Consignez un exercice sur une tâche et la prochaine étape d’accompagnement ; ce n’est pas une évaluation de recrutement. Contexte : Station de location de vélos.</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Observation d’un exercice pratique</w:t>
      </w:r>
    </w:p>
    <w:p>
      <w:pPr>
        <w:spacing w:after="40"/>
      </w:pPr>
      <w:r>
        <w:rPr>
          <w:rFonts w:ascii="Arial" w:hAnsi="Arial" w:cs="Arial"/>
          <w:b/>
          <w:color w:val="173247"/>
          <w:sz w:val="21"/>
        </w:rPr>
        <w:t xml:space="preserve">Tâche exercée et démonstration utilisée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Étapes réalisées seul et étapes nécessitant une aide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Observation précise ou question soulevée pendant l’exercice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Prochain exercice et accompagnement prévu</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Station de location de vélos</w:t>
      </w:r>
    </w:p>
    <w:p>
      <w:pPr>
        <w:spacing w:after="40"/>
      </w:pPr>
      <w:r>
        <w:rPr>
          <w:rFonts w:ascii="Arial" w:hAnsi="Arial" w:cs="Arial"/>
          <w:b/>
          <w:color w:val="173247"/>
          <w:sz w:val="21"/>
        </w:rPr>
        <w:t xml:space="preserve">Créneau de location et référence de station ou rack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Référence du vélo, taille du cadre ou kit d’accessoires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Capacité du rack, créneau de retour ou niveau de charge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klarstig.ai/fr/templates/cycle-hire-station-task-practice-observation-tl-04741</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Station de location de vélos — Observation d’un exercice pratique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https://klarstig.ai/fr/templates/cycle-hire-station-task-practice-observation-tl-04741</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ycle-hire-station-task-practice-observation-tl-04741"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ycle-hire-station-task-practice-observation-tl-04741" TargetMode="External"/></Relationships>
</file>

<file path=docProps/core.xml><?xml version="1.0" encoding="utf-8"?>
<cp:coreProperties xmlns:cp="http://schemas.openxmlformats.org/package/2006/metadata/core-properties" xmlns:dc="http://purl.org/dc/elements/1.1/">
  <dc:title>Station de location de vélos — Observation d’un exercice pratique</dc:title>
  <dc:creator>Klarstig</dc:creator>
  <dc:language>fr</dc:language>
</cp:coreProperties>
</file>