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Studio de danse — Plan de résorption des tâches en attente</w:t>
      </w:r>
    </w:p>
    <w:p>
      <w:pPr>
        <w:spacing w:after="200"/>
      </w:pPr>
      <w:r>
        <w:rPr>
          <w:rFonts w:ascii="Arial" w:hAnsi="Arial" w:cs="Arial"/>
          <w:color w:val="5F6B76"/>
          <w:sz w:val="20"/>
        </w:rPr>
        <w:t xml:space="preserve">Organisez le travail en retard selon une séquence réalisable et des dépendances claires. Contexte : Studio de danse.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Plan de résorption des tâches en attente</w:t>
      </w:r>
    </w:p>
    <w:p>
      <w:pPr>
        <w:spacing w:after="40"/>
      </w:pPr>
      <w:r>
        <w:rPr>
          <w:rFonts w:ascii="Arial" w:hAnsi="Arial" w:cs="Arial"/>
          <w:b/>
          <w:color w:val="173247"/>
          <w:sz w:val="21"/>
        </w:rPr>
        <w:t xml:space="preserve">File de tâches ou groupe de travail en retard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Volume de travail et points non résolus les plus anciens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Dépendances et ordre de traitement proposé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Ressources ou décisions nécessaires au rattrapage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Studio de danse</w:t>
      </w:r>
    </w:p>
    <w:p>
      <w:pPr>
        <w:spacing w:after="40"/>
      </w:pPr>
      <w:r>
        <w:rPr>
          <w:rFonts w:ascii="Arial" w:hAnsi="Arial" w:cs="Arial"/>
          <w:b/>
          <w:color w:val="173247"/>
          <w:sz w:val="21"/>
        </w:rPr>
        <w:t xml:space="preserve">Cours ou répétition et référence de studio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Zone de sol, miroir mobile ou installation musicale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Préparation du sol, intervalle entre séances ou niveau sonore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klarstig.ai/fr/templates/dance-studio-backlog-clearing-plan-tl-04388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Studio de danse — Plan de résorption des tâches en attente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https://klarstig.ai/fr/templates/dance-studio-backlog-clearing-plan-tl-04388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dance-studio-backlog-clearing-plan-tl-0438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dance-studio-backlog-clearing-plan-tl-04388" TargetMode="External"/></Relationships>
</file>

<file path=docProps/core.xml><?xml version="1.0" encoding="utf-8"?>
<cp:coreProperties xmlns:cp="http://schemas.openxmlformats.org/package/2006/metadata/core-properties" xmlns:dc="http://purl.org/dc/elements/1.1/">
  <dc:title>Studio de danse — Plan de résorption des tâches en attente</dc:title>
  <dc:creator>Klarstig</dc:creator>
  <dc:language>fr</dc:language>
</cp:coreProperties>
</file>