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klarstig.ai/fr/templates/dance-studio-operating-capacity-watch-tl-04338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https://klarstig.ai/fr/templates/dance-studio-operating-capacity-watch-tl-04338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operating-capacity-watch-tl-043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operating-capacity-watch-tl-04338" TargetMode="External"/></Relationships>
</file>

<file path=docProps/core.xml><?xml version="1.0" encoding="utf-8"?>
<cp:coreProperties xmlns:cp="http://schemas.openxmlformats.org/package/2006/metadata/core-properties" xmlns:dc="http://purl.org/dc/elements/1.1/">
  <dc:title>Studio de danse — Suivi de capacité opérationnelle</dc:title>
  <dc:creator>Klarstig</dc:creator>
  <dc:language>fr</dc:language>
</cp:coreProperties>
</file>