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klarstig.ai/fr/templates/dog-grooming-salon-operating-capacity-watch-tl-04321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https://klarstig.ai/fr/templates/dog-grooming-salon-operating-capacity-watch-tl-04321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operating-capacity-watch-tl-043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operating-capacity-watch-tl-04321" TargetMode="External"/></Relationships>
</file>

<file path=docProps/core.xml><?xml version="1.0" encoding="utf-8"?>
<cp:coreProperties xmlns:cp="http://schemas.openxmlformats.org/package/2006/metadata/core-properties" xmlns:dc="http://purl.org/dc/elements/1.1/">
  <dc:title>Salon de toilettage canin — Suivi de capacité opérationnelle</dc:title>
  <dc:creator>Klarstig</dc:creator>
  <dc:language>fr</dc:language>
</cp:coreProperties>
</file>