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klarstig.ai/fr/templates/dog-grooming-salon-operational-photo-brief-tl-05571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https://klarstig.ai/fr/templates/dog-grooming-salon-operational-photo-brief-tl-05571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rational-photo-brief-tl-055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rational-photo-brief-tl-05571" TargetMode="External"/></Relationships>
</file>

<file path=docProps/core.xml><?xml version="1.0" encoding="utf-8"?>
<cp:coreProperties xmlns:cp="http://schemas.openxmlformats.org/package/2006/metadata/core-properties" xmlns:dc="http://purl.org/dc/elements/1.1/">
  <dc:title>Salon de toilettage canin — Fiche de prise de vues opérationnelle</dc:title>
  <dc:creator>Klarstig</dc:creator>
  <dc:language>fr</dc:language>
</cp:coreProperties>
</file>