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klarstig.ai/fr/templates/dog-grooming-salon-translated-instructions-review-tl-05671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https://klarstig.ai/fr/templates/dog-grooming-salon-translated-instructions-review-tl-05671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translated-instructions-review-tl-056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translated-instructions-review-tl-05671" TargetMode="External"/></Relationships>
</file>

<file path=docProps/core.xml><?xml version="1.0" encoding="utf-8"?>
<cp:coreProperties xmlns:cp="http://schemas.openxmlformats.org/package/2006/metadata/core-properties" xmlns:dc="http://purl.org/dc/elements/1.1/">
  <dc:title>Salon de toilettage canin — Relecture de consignes traduites</dc:title>
  <dc:creator>Klarstig</dc:creator>
  <dc:language>fr</dc:language>
</cp:coreProperties>
</file>