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Location de matériel événementiel — Registre des anomalies de fermeture</w:t>
      </w:r>
    </w:p>
    <w:p>
      <w:pPr>
        <w:spacing w:after="200"/>
      </w:pPr>
      <w:r>
        <w:rPr>
          <w:rFonts w:ascii="Arial" w:hAnsi="Arial" w:cs="Arial"/>
          <w:color w:val="5F6B76"/>
          <w:sz w:val="20"/>
        </w:rPr>
        <w:t xml:space="preserve">Documentez les points non résolus à la fermeture pour préparer la prochaine ouverture. Contexte : Location de matériel événementiel.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anomalies de fermeture</w:t>
      </w:r>
    </w:p>
    <w:p>
      <w:pPr>
        <w:spacing w:after="40"/>
      </w:pPr>
      <w:r>
        <w:rPr>
          <w:rFonts w:ascii="Arial" w:hAnsi="Arial" w:cs="Arial"/>
          <w:b/>
          <w:color w:val="173247"/>
          <w:sz w:val="21"/>
        </w:rPr>
        <w:t xml:space="preserve">Service de fermeture et zone inspectée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 de fermeture non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et précautions provisoires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nécessaires pour résoudre l’anomalie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Location de matériel événementiel</w:t>
      </w:r>
    </w:p>
    <w:p>
      <w:pPr>
        <w:spacing w:after="40"/>
      </w:pPr>
      <w:r>
        <w:rPr>
          <w:rFonts w:ascii="Arial" w:hAnsi="Arial" w:cs="Arial"/>
          <w:b/>
          <w:color w:val="173247"/>
          <w:sz w:val="21"/>
        </w:rPr>
        <w:t xml:space="preserve">Commande de location et zone de départ ou retour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matériel, numéro de caisse ou liste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chargement, créneau de montage ou comptage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klarstig.ai/fr/templates/event-equipment-rental-closing-exception-log-tl-03125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Location de matériel événementiel — Registre des anomalies de fermeture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https://klarstig.ai/fr/templates/event-equipment-rental-closing-exception-log-tl-03125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event-equipment-rental-closing-exception-log-tl-0312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event-equipment-rental-closing-exception-log-tl-03125" TargetMode="External"/></Relationships>
</file>

<file path=docProps/core.xml><?xml version="1.0" encoding="utf-8"?>
<cp:coreProperties xmlns:cp="http://schemas.openxmlformats.org/package/2006/metadata/core-properties" xmlns:dc="http://purl.org/dc/elements/1.1/">
  <dc:title>Location de matériel événementiel — Registre des anomalies de fermeture</dc:title>
  <dc:creator>Klarstig</dc:creator>
  <dc:language>fr</dc:language>
</cp:coreProperties>
</file>