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à la ferme — Consignes d’emballage particulier</w:t>
      </w:r>
    </w:p>
    <w:p>
      <w:pPr>
        <w:spacing w:after="200"/>
      </w:pPr>
      <w:r>
        <w:rPr>
          <w:rFonts w:ascii="Arial" w:hAnsi="Arial" w:cs="Arial"/>
          <w:color w:val="5F6B76"/>
          <w:sz w:val="20"/>
        </w:rPr>
        <w:t xml:space="preserve">Précisez une modification d’emballage pour un lot et le repérage de son contenu. Contexte : Boutique à la ferme.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d’emballage particulier</w:t>
      </w:r>
    </w:p>
    <w:p>
      <w:pPr>
        <w:spacing w:after="40"/>
      </w:pPr>
      <w:r>
        <w:rPr>
          <w:rFonts w:ascii="Arial" w:hAnsi="Arial" w:cs="Arial"/>
          <w:b/>
          <w:color w:val="173247"/>
          <w:sz w:val="21"/>
        </w:rPr>
        <w:t xml:space="preserve">Lot ou commande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Emballage habituel et modification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Contenu à séparer, protéger ou regrouper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des étiquettes et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à la ferme</w:t>
      </w:r>
    </w:p>
    <w:p>
      <w:pPr>
        <w:spacing w:after="40"/>
      </w:pPr>
      <w:r>
        <w:rPr>
          <w:rFonts w:ascii="Arial" w:hAnsi="Arial" w:cs="Arial"/>
          <w:b/>
          <w:color w:val="173247"/>
          <w:sz w:val="21"/>
        </w:rPr>
        <w:t xml:space="preserve">Présentation en boutique, créneau de retrait ou lot de produits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produits, format de contenant ou étiquette de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de récolte, rotation des stocks ou retrait client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klarstig.ai/fr/templates/farm-shop-packing-variation-instructions-tl-04144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à la ferme — Consignes d’emballage particulier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https://klarstig.ai/fr/templates/farm-shop-packing-variation-instructions-tl-04144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shop-packing-variation-instructions-tl-0414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shop-packing-variation-instructions-tl-04144" TargetMode="External"/></Relationships>
</file>

<file path=docProps/core.xml><?xml version="1.0" encoding="utf-8"?>
<cp:coreProperties xmlns:cp="http://schemas.openxmlformats.org/package/2006/metadata/core-properties" xmlns:dc="http://purl.org/dc/elements/1.1/">
  <dc:title>Boutique à la ferme — Consignes d’emballage particulier</dc:title>
  <dc:creator>Klarstig</dc:creator>
  <dc:language>fr</dc:language>
</cp:coreProperties>
</file>