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klarstig.ai/fr/templates/farm-shop-translated-instructions-review-tl-05694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https://klarstig.ai/fr/templates/farm-shop-translated-instructions-review-tl-05694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translated-instructions-review-tl-056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translated-instructions-review-tl-05694" TargetMode="External"/></Relationships>
</file>

<file path=docProps/core.xml><?xml version="1.0" encoding="utf-8"?>
<cp:coreProperties xmlns:cp="http://schemas.openxmlformats.org/package/2006/metadata/core-properties" xmlns:dc="http://purl.org/dc/elements/1.1/">
  <dc:title>Boutique à la ferme — Relecture de consignes traduites</dc:title>
  <dc:creator>Klarstig</dc:creator>
  <dc:language>fr</dc:language>
</cp:coreProperties>
</file>