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klarstig.ai/fr/templates/farmers-market-operating-capacity-watch-tl-04324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https://klarstig.ai/fr/templates/farmers-market-operating-capacity-watch-tl-04324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operating-capacity-watch-tl-0432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operating-capacity-watch-tl-04324" TargetMode="External"/></Relationships>
</file>

<file path=docProps/core.xml><?xml version="1.0" encoding="utf-8"?>
<cp:coreProperties xmlns:cp="http://schemas.openxmlformats.org/package/2006/metadata/core-properties" xmlns:dc="http://purl.org/dc/elements/1.1/">
  <dc:title>Marché de producteurs — Suivi de capacité opérationnelle</dc:title>
  <dc:creator>Klarstig</dc:creator>
  <dc:language>fr</dc:language>
</cp:coreProperties>
</file>