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Marché de producteurs — Observation d’un exercice pratique</w:t>
      </w:r>
    </w:p>
    <w:p>
      <w:pPr>
        <w:spacing w:after="200"/>
      </w:pPr>
      <w:r>
        <w:rPr>
          <w:rFonts w:ascii="Arial" w:hAnsi="Arial" w:cs="Arial"/>
          <w:color w:val="5F6B76"/>
          <w:sz w:val="20"/>
        </w:rPr>
        <w:t xml:space="preserve">Consignez un exercice sur une tâche et la prochaine étape d’accompagnement ; ce n’est pas une évaluation de recrutement. Contexte : Marché de producteurs.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d’un exercice pratique</w:t>
      </w:r>
    </w:p>
    <w:p>
      <w:pPr>
        <w:spacing w:after="40"/>
      </w:pPr>
      <w:r>
        <w:rPr>
          <w:rFonts w:ascii="Arial" w:hAnsi="Arial" w:cs="Arial"/>
          <w:b/>
          <w:color w:val="173247"/>
          <w:sz w:val="21"/>
        </w:rPr>
        <w:t xml:space="preserve">Tâche exercée et démonstration utilisée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réalisées seul et étapes nécessitant une aide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Observation précise ou question soulevée pendant l’exercice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exercice et accompagnement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Marché de producteurs</w:t>
      </w:r>
    </w:p>
    <w:p>
      <w:pPr>
        <w:spacing w:after="40"/>
      </w:pPr>
      <w:r>
        <w:rPr>
          <w:rFonts w:ascii="Arial" w:hAnsi="Arial" w:cs="Arial"/>
          <w:b/>
          <w:color w:val="173247"/>
          <w:sz w:val="21"/>
        </w:rPr>
        <w:t xml:space="preserve">Date du marché et référence de stand ou d’allée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stand, catégorie de produits ou fourniture de marché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Déchargement, espacement des stands ou circulation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klarstig.ai/fr/templates/farmers-market-task-practice-observation-tl-04724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Marché de producteurs — Observation d’un exercice pratique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https://klarstig.ai/fr/templates/farmers-market-task-practice-observation-tl-04724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ers-market-task-practice-observation-tl-0472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ers-market-task-practice-observation-tl-04724" TargetMode="External"/></Relationships>
</file>

<file path=docProps/core.xml><?xml version="1.0" encoding="utf-8"?>
<cp:coreProperties xmlns:cp="http://schemas.openxmlformats.org/package/2006/metadata/core-properties" xmlns:dc="http://purl.org/dc/elements/1.1/">
  <dc:title>Marché de producteurs — Observation d’un exercice pratique</dc:title>
  <dc:creator>Klarstig</dc:creator>
  <dc:language>fr</dc:language>
</cp:coreProperties>
</file>