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floral — Demande de réapprovisionnement en consommables</w:t>
      </w:r>
    </w:p>
    <w:p>
      <w:pPr>
        <w:spacing w:after="200"/>
      </w:pPr>
      <w:r>
        <w:rPr>
          <w:rFonts w:ascii="Arial" w:hAnsi="Arial" w:cs="Arial"/>
          <w:color w:val="5F6B76"/>
          <w:sz w:val="20"/>
        </w:rPr>
        <w:t xml:space="preserve">Décrivez une pénurie précise et les quantités nécessaires pour la prochaine période d’activité. Contexte : Atelier floral.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réapprovisionnement en consommables</w:t>
      </w:r>
    </w:p>
    <w:p>
      <w:pPr>
        <w:spacing w:after="40"/>
      </w:pPr>
      <w:r>
        <w:rPr>
          <w:rFonts w:ascii="Arial" w:hAnsi="Arial" w:cs="Arial"/>
          <w:b/>
          <w:color w:val="173247"/>
          <w:sz w:val="21"/>
        </w:rPr>
        <w:t xml:space="preserve">Consommable et unité de distribution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utilisable en stock et quantité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prévue justifiant la quantité nécessaire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Produit de remplacement acceptable et limites de compatibilité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floral</w:t>
      </w:r>
    </w:p>
    <w:p>
      <w:pPr>
        <w:spacing w:after="40"/>
      </w:pPr>
      <w:r>
        <w:rPr>
          <w:rFonts w:ascii="Arial" w:hAnsi="Arial" w:cs="Arial"/>
          <w:b/>
          <w:color w:val="173247"/>
          <w:sz w:val="21"/>
        </w:rPr>
        <w:t xml:space="preserve">Lot de commandes et zone de préparation ou présentation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fleurs, contenant ou référence de composition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des tiges, emballage fragile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klarstig.ai/fr/templates/florist-studio-consumable-restock-request-tl-03180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floral — Demande de réapprovisionnement en consommables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https://klarstig.ai/fr/templates/florist-studio-consumable-restock-request-tl-03180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lorist-studio-consumable-restock-request-tl-0318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lorist-studio-consumable-restock-request-tl-03180" TargetMode="External"/></Relationships>
</file>

<file path=docProps/core.xml><?xml version="1.0" encoding="utf-8"?>
<cp:coreProperties xmlns:cp="http://schemas.openxmlformats.org/package/2006/metadata/core-properties" xmlns:dc="http://purl.org/dc/elements/1.1/">
  <dc:title>Atelier floral — Demande de réapprovisionnement en consommables</dc:title>
  <dc:creator>Klarstig</dc:creator>
  <dc:language>fr</dc:language>
</cp:coreProperties>
</file>